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31913" w:rsidRPr="00C53F0C" w:rsidRDefault="00C53F0C" w:rsidP="00F319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C53F0C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Практическое задание №6</w:t>
      </w:r>
      <w:r w:rsidR="00F31913" w:rsidRPr="00C53F0C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:”</w:t>
      </w:r>
      <w:r w:rsidR="00F31913" w:rsidRPr="00C53F0C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C53F0C">
        <w:rPr>
          <w:rFonts w:ascii="Times New Roman" w:hAnsi="Times New Roman" w:cs="Times New Roman"/>
          <w:b/>
          <w:sz w:val="32"/>
          <w:szCs w:val="32"/>
          <w:lang w:eastAsia="ru-RU"/>
        </w:rPr>
        <w:t>Установка и настройка антивируса</w:t>
      </w:r>
      <w:r w:rsidR="00F31913" w:rsidRPr="00C53F0C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”</w:t>
      </w:r>
    </w:p>
    <w:p w:rsidR="00F31913" w:rsidRPr="00F31913" w:rsidRDefault="00F31913" w:rsidP="00F3191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Цель: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изучить системные требования антивируса и сравнить их с параметрами компьютера, на который он будет устанавливаться.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Задачи: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F31913" w:rsidRPr="00997254" w:rsidRDefault="00F31913" w:rsidP="00997254">
      <w:pPr>
        <w:pStyle w:val="a5"/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2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Исследовать системные требования антивируса </w:t>
      </w:r>
    </w:p>
    <w:p w:rsidR="00F31913" w:rsidRPr="00997254" w:rsidRDefault="00F31913" w:rsidP="00997254">
      <w:pPr>
        <w:pStyle w:val="a5"/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2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Исследовать свойства ОС </w:t>
      </w:r>
    </w:p>
    <w:p w:rsidR="00F31913" w:rsidRPr="00997254" w:rsidRDefault="00F31913" w:rsidP="00997254">
      <w:pPr>
        <w:pStyle w:val="a5"/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2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Сравнить параметры ОС с требованиями антивируса </w:t>
      </w:r>
    </w:p>
    <w:p w:rsidR="00F31913" w:rsidRPr="00997254" w:rsidRDefault="00F31913" w:rsidP="00997254">
      <w:pPr>
        <w:pStyle w:val="a5"/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2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Заполнить таблицу сравнений </w:t>
      </w:r>
    </w:p>
    <w:p w:rsidR="00F31913" w:rsidRPr="00997254" w:rsidRDefault="00F31913" w:rsidP="00997254">
      <w:pPr>
        <w:pStyle w:val="a5"/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2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Установить антивирус </w:t>
      </w:r>
    </w:p>
    <w:p w:rsidR="00F31913" w:rsidRPr="00997254" w:rsidRDefault="00F31913" w:rsidP="00997254">
      <w:pPr>
        <w:pStyle w:val="a5"/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972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Сделать выводы </w:t>
      </w:r>
    </w:p>
    <w:p w:rsidR="00F31913" w:rsidRPr="00F31913" w:rsidRDefault="00F31913" w:rsidP="00F3191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 1. Системные требования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Убедитесь, что ваша операционная система является </w:t>
      </w:r>
      <w:proofErr w:type="spellStart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Microsoft</w:t>
      </w:r>
      <w:proofErr w:type="spell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proofErr w:type="spellStart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Windows</w:t>
      </w:r>
      <w:proofErr w:type="spell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XP и что на вашем компьютере не установлено другое антивирусное ПО, совместная работа с которым может вызвать конфликты.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Системные требования обычно приводятся в сопровождающем дистрибутив текстовом файле и/или в документации к продукту. Также всегда с ними можно ознакомиться на сайте компании-производителя.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этом задании нужно сравнить системные требования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Антивируса Касперского 6.0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 конфигурацией Вашего компьютера и убедиться, что установка этого приложения возможна.</w:t>
      </w:r>
    </w:p>
    <w:p w:rsidR="00F31913" w:rsidRPr="00F31913" w:rsidRDefault="00F31913" w:rsidP="00F3191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1. Узнайте версию операционной системы, в которой Вы работаете. Для этого найдите иконку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Мой компьютер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 выведите ее контекстное меню (щелкнув на ней правой кнопкой мыши) и выберите пункт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Свойства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2. Открывшееся окно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Свойства системы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содержит основные сведения о компьютере и установленной на нем операционной системе. На первой закладке,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Общие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, представлена сводная информация, в том числе название и версия операционной системы. 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056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400300" cy="2743200"/>
            <wp:effectExtent l="0" t="0" r="0" b="0"/>
            <wp:wrapSquare wrapText="bothSides"/>
            <wp:docPr id="29" name="Рисунок 29" descr="http://nenuda.ru/nuda/190/189185/189185_html_m48542f1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nenuda.ru/nuda/190/189185/189185_html_m48542f1e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Откройте файл с документацией к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Антивирусу Касперского 6.0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kav6.0ru.pdf.</w:t>
      </w:r>
    </w:p>
    <w:p w:rsidR="00A85B06" w:rsidRDefault="00F31913" w:rsidP="00F3191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4. Перейдите к разделу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2.3. Аппаратные и программные требования к системе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и найдите в списке операционных систем Вашу, например,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"</w:t>
      </w:r>
      <w:proofErr w:type="spellStart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Microsoft</w:t>
      </w:r>
      <w:proofErr w:type="spellEnd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Windows</w:t>
      </w:r>
      <w:proofErr w:type="spellEnd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XP </w:t>
      </w:r>
      <w:proofErr w:type="spellStart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Home</w:t>
      </w:r>
      <w:proofErr w:type="spellEnd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Edition</w:t>
      </w:r>
      <w:proofErr w:type="spellEnd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или XP </w:t>
      </w:r>
      <w:proofErr w:type="spellStart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Professional</w:t>
      </w:r>
      <w:proofErr w:type="spellEnd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(</w:t>
      </w:r>
      <w:proofErr w:type="spellStart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Service</w:t>
      </w:r>
      <w:proofErr w:type="spellEnd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Pack</w:t>
      </w:r>
      <w:proofErr w:type="spellEnd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1 или выше)"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Непосредственно после указания операционной системы будет идти перечень системных требований, предъявляемых к компьютеру с Вашей операционной системой. Соберите воедино все требования, предъявляемые к Вашей системе и заполните столбец «Требования Антивируса Касперского» следующей таблицы: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F31913" w:rsidRPr="00F31913" w:rsidRDefault="00A85B06" w:rsidP="00A85B0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Требования </w:t>
      </w:r>
      <w:r w:rsidRPr="00F319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Антивируса Касперского</w:t>
      </w:r>
    </w:p>
    <w:tbl>
      <w:tblPr>
        <w:tblStyle w:val="a4"/>
        <w:tblW w:w="6125" w:type="dxa"/>
        <w:tblLook w:val="04A0" w:firstRow="1" w:lastRow="0" w:firstColumn="1" w:lastColumn="0" w:noHBand="0" w:noVBand="1"/>
      </w:tblPr>
      <w:tblGrid>
        <w:gridCol w:w="3055"/>
        <w:gridCol w:w="3070"/>
      </w:tblGrid>
      <w:tr w:rsidR="00A85B06" w:rsidRPr="00F31913" w:rsidTr="00A85B06">
        <w:trPr>
          <w:gridAfter w:val="1"/>
          <w:wAfter w:w="3070" w:type="dxa"/>
          <w:trHeight w:val="135"/>
        </w:trPr>
        <w:tc>
          <w:tcPr>
            <w:tcW w:w="3055" w:type="dxa"/>
            <w:hideMark/>
          </w:tcPr>
          <w:p w:rsidR="00A85B06" w:rsidRPr="00F31913" w:rsidRDefault="00A85B06" w:rsidP="00F3191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191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Параметр </w:t>
            </w:r>
          </w:p>
        </w:tc>
      </w:tr>
      <w:tr w:rsidR="00A85B06" w:rsidRPr="00F31913" w:rsidTr="00A85B06">
        <w:trPr>
          <w:trHeight w:val="150"/>
        </w:trPr>
        <w:tc>
          <w:tcPr>
            <w:tcW w:w="3055" w:type="dxa"/>
            <w:hideMark/>
          </w:tcPr>
          <w:p w:rsidR="00A85B06" w:rsidRPr="00F31913" w:rsidRDefault="00A85B06" w:rsidP="00F3191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191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Процессор </w:t>
            </w:r>
          </w:p>
        </w:tc>
        <w:tc>
          <w:tcPr>
            <w:tcW w:w="3070" w:type="dxa"/>
            <w:hideMark/>
          </w:tcPr>
          <w:p w:rsidR="00A85B06" w:rsidRPr="00F31913" w:rsidRDefault="00A85B06" w:rsidP="00F31913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191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</w:p>
        </w:tc>
      </w:tr>
      <w:tr w:rsidR="00A85B06" w:rsidRPr="00F31913" w:rsidTr="00A85B06">
        <w:trPr>
          <w:trHeight w:val="150"/>
        </w:trPr>
        <w:tc>
          <w:tcPr>
            <w:tcW w:w="3055" w:type="dxa"/>
            <w:hideMark/>
          </w:tcPr>
          <w:p w:rsidR="00A85B06" w:rsidRPr="00F31913" w:rsidRDefault="00A85B06" w:rsidP="00F3191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191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Оперативная память </w:t>
            </w:r>
          </w:p>
        </w:tc>
        <w:tc>
          <w:tcPr>
            <w:tcW w:w="3070" w:type="dxa"/>
            <w:hideMark/>
          </w:tcPr>
          <w:p w:rsidR="00A85B06" w:rsidRPr="00F31913" w:rsidRDefault="00A85B06" w:rsidP="00F31913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191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</w:p>
        </w:tc>
      </w:tr>
      <w:tr w:rsidR="00A85B06" w:rsidRPr="00F31913" w:rsidTr="00A85B06">
        <w:trPr>
          <w:trHeight w:val="150"/>
        </w:trPr>
        <w:tc>
          <w:tcPr>
            <w:tcW w:w="3055" w:type="dxa"/>
            <w:hideMark/>
          </w:tcPr>
          <w:p w:rsidR="00A85B06" w:rsidRPr="00F31913" w:rsidRDefault="00A85B06" w:rsidP="00F3191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191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Свободное место на диске </w:t>
            </w:r>
          </w:p>
        </w:tc>
        <w:tc>
          <w:tcPr>
            <w:tcW w:w="3070" w:type="dxa"/>
            <w:hideMark/>
          </w:tcPr>
          <w:p w:rsidR="00A85B06" w:rsidRPr="00F31913" w:rsidRDefault="00A85B06" w:rsidP="00F31913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191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</w:p>
        </w:tc>
      </w:tr>
      <w:tr w:rsidR="00A85B06" w:rsidRPr="00F31913" w:rsidTr="00A85B06">
        <w:trPr>
          <w:trHeight w:val="135"/>
        </w:trPr>
        <w:tc>
          <w:tcPr>
            <w:tcW w:w="3055" w:type="dxa"/>
            <w:hideMark/>
          </w:tcPr>
          <w:p w:rsidR="00A85B06" w:rsidRPr="00F31913" w:rsidRDefault="00A85B06" w:rsidP="00F3191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191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Браузер </w:t>
            </w:r>
          </w:p>
        </w:tc>
        <w:tc>
          <w:tcPr>
            <w:tcW w:w="3070" w:type="dxa"/>
            <w:hideMark/>
          </w:tcPr>
          <w:p w:rsidR="00A85B06" w:rsidRPr="00F31913" w:rsidRDefault="00A85B06" w:rsidP="00F31913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191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</w:p>
        </w:tc>
      </w:tr>
    </w:tbl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Далее необходимо убедиться, что конфигурация системы позволяет установить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 Касперского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Для этого вернитесь к окну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Свойства системы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(см. пункты 1 и 2 этого задания). В разделе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Компьютер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можно получить информацию и о процессоре, и об объеме оперативной памяти. В примере это </w:t>
      </w:r>
      <w:proofErr w:type="spellStart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Intel</w:t>
      </w:r>
      <w:proofErr w:type="spell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(R) </w:t>
      </w:r>
      <w:proofErr w:type="spellStart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Celeron</w:t>
      </w:r>
      <w:proofErr w:type="spell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(R) 1,70 ГГц и 192 МБ оперативной памяти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6. Внесите полученные данные в третий столбец «Параметры системы» таблицы пункта 5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br/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1584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4286250" cy="2314575"/>
            <wp:effectExtent l="0" t="0" r="0" b="9525"/>
            <wp:wrapSquare wrapText="bothSides"/>
            <wp:docPr id="28" name="Рисунок 28" descr="http://nenuda.ru/nuda/190/189185/189185_html_5d4d990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nenuda.ru/nuda/190/189185/189185_html_5d4d990f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Проверьте наличие свободного места на диске. Для этого откройте папку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Мой компьютер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 задержите на пару секунд курсор мыши над иконкой системного диска. В появившемся сообщении будет указан объем свободного пространства на нем и общий объем диска. На рисунке это локальный диск С: общей емкостью 3,99 ГБ, на котором свободно 1,38 ГБ. Занесите полученные Вами данные в общую таблицу в строку «Свободное место на диске»</w:t>
      </w:r>
    </w:p>
    <w:p w:rsidR="00F31913" w:rsidRPr="00F31913" w:rsidRDefault="00F31913" w:rsidP="00F3191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Узнайте версию установленного на Вашем компьютере браузера. Браузер </w:t>
      </w:r>
      <w:proofErr w:type="spellStart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Internet</w:t>
      </w:r>
      <w:proofErr w:type="spellEnd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Explorer</w:t>
      </w:r>
      <w:proofErr w:type="spell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встроен в любую операционную систему семейства </w:t>
      </w:r>
      <w:proofErr w:type="spellStart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Microsoft</w:t>
      </w:r>
      <w:proofErr w:type="spellEnd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Windows</w:t>
      </w:r>
      <w:proofErr w:type="spell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 однако версия его может отличаться от требуемой. Запустите браузер, откройте меню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Справка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и выберите пункт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 программе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86250" cy="2924175"/>
            <wp:effectExtent l="0" t="0" r="0" b="9525"/>
            <wp:docPr id="14" name="Рисунок 14" descr="http://nenuda.ru/nuda/190/189185/189185_html_472f55d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nenuda.ru/nuda/190/189185/189185_html_472f55d0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8</w:t>
      </w:r>
      <w:r w:rsidRPr="00F3191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2608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952750" cy="2581275"/>
            <wp:effectExtent l="0" t="0" r="0" b="9525"/>
            <wp:wrapSquare wrapText="bothSides"/>
            <wp:docPr id="27" name="Рисунок 27" descr="http://nenuda.ru/nuda/190/189185/189185_html_m14b5bcb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nenuda.ru/nuda/190/189185/189185_html_m14b5bcb7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В открывшемся окне найдите версию </w:t>
      </w:r>
      <w:proofErr w:type="spellStart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Internet</w:t>
      </w:r>
      <w:proofErr w:type="spellEnd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Explorer</w:t>
      </w:r>
      <w:proofErr w:type="spell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 данном случае это 6.0.2900. Внесите это значение в таблицу из пункта 5 (графа «Браузер») и закройте приложение</w:t>
      </w:r>
    </w:p>
    <w:p w:rsidR="00F31913" w:rsidRPr="00F31913" w:rsidRDefault="00F31913" w:rsidP="00F3191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9.Проанализируйте заполненную таблицу и сделайте выводы о возможности установки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Антивируса Касперского 6.0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на Ваш компьютер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10. Далее необходимо ознакомиться со списком установленных на компьютер программ и убедиться, что среди них нет других антивирусов. Для этого вызовите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Панель управления (Пуск / Настройка / Панель управления)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11. В Панели управления найдите элемент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Установка и удаление программ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и откройте его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12. Ознакомьтесь со списком установленных на компьютере программ и убедитесь, что среди них нет других антивирусов</w:t>
      </w:r>
    </w:p>
    <w:p w:rsidR="00F31913" w:rsidRPr="00F31913" w:rsidRDefault="00F31913" w:rsidP="00F3191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62450" cy="2409825"/>
            <wp:effectExtent l="0" t="0" r="0" b="9525"/>
            <wp:docPr id="13" name="Рисунок 13" descr="http://nenuda.ru/nuda/190/189185/189185_html_m7caec4c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nenuda.ru/nuda/190/189185/189185_html_m7caec4cd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1</w:t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3632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695450" cy="1104900"/>
            <wp:effectExtent l="0" t="0" r="0" b="0"/>
            <wp:wrapSquare wrapText="bothSides"/>
            <wp:docPr id="26" name="Рисунок 26" descr="http://nenuda.ru/nuda/190/189185/189185_html_5b2e75a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nenuda.ru/nuda/190/189185/189185_html_5b2e75a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3. Обратите внимание на системную дату, установленную на Вашем компьютере. Для этого задержите на пару секунд курсор мышки над системным временем в правом нижнем углу экрана. Системная дата должна соответствовать реальной дате, это будет необходимо для корректной активации продукта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На этом подготовительный этап окончен и можно переходить непосредственно к установке.</w:t>
      </w:r>
    </w:p>
    <w:p w:rsidR="00F31913" w:rsidRPr="00F31913" w:rsidRDefault="00F31913" w:rsidP="00F3191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 2. Установка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Стандартная процедура установки включает в себя копирование необходимых в работе программы файлов на диск (в нужное место) и регистрацию в реестре операционной системы. Иногда для завершения установки требуется перезагрузка компьютера.</w:t>
      </w:r>
    </w:p>
    <w:p w:rsidR="00F31913" w:rsidRPr="00F31913" w:rsidRDefault="00F31913" w:rsidP="00F3191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Для успешной установки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Антивируса Касперского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 требуется дистрибутив и лицензионный ключ (файл с </w:t>
      </w:r>
      <w:proofErr w:type="gramStart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расширением .</w:t>
      </w:r>
      <w:proofErr w:type="spellStart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key</w:t>
      </w:r>
      <w:proofErr w:type="spellEnd"/>
      <w:proofErr w:type="gram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 содержащий данные, удостоверяющие легальность приобретенного продукта). Эти файлы обычно записываются на CD и передаются пользователю при покупке. В случае приобретения в Интернет-магазине, дистрибутив можно либо загрузить с сайта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Лаборатории Касперского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 либо заказать отправку почтой или курьером на CD, лицензионный ключ высылается по e-</w:t>
      </w:r>
      <w:proofErr w:type="spellStart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mail</w:t>
      </w:r>
      <w:proofErr w:type="spell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этом задании необходимо произвести установку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Антивируса Касперского 6.0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Для этого нужно запустить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Мастер установки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 проследовать за всеми его указаниями. По окончании установки запустится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Мастер настройки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Он позволяет в режиме диалога с пользователем произвести настройку основных параметров работы антивируса. В большинстве случаев после этой процедуры дополнительная настройка по окончании инсталляции не требуется.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1.Откройте папку с дистрибутивом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Антивируса Касперского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2. Найдите файл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setup.exe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 запустите его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752725" cy="1047750"/>
            <wp:effectExtent l="0" t="0" r="9525" b="0"/>
            <wp:docPr id="12" name="Рисунок 12" descr="http://nenuda.ru/nuda/190/189185/189185_html_4cbfeb2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nenuda.ru/nuda/190/189185/189185_html_4cbfeb2e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3</w:t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4656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62350" cy="2752725"/>
            <wp:effectExtent l="0" t="0" r="0" b="9525"/>
            <wp:wrapSquare wrapText="bothSides"/>
            <wp:docPr id="25" name="Рисунок 25" descr="http://nenuda.ru/nuda/190/189185/189185_html_7e8a21c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nenuda.ru/nuda/190/189185/189185_html_7e8a21c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Если система удовлетворяет всем необходимым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Антивирусу Касперского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требованиям, запустится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Мастер установки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В первом окне он поприветствует Вас и сообщит, что собирается сделать. Внимательно прочтите предложенный текст, выполните указание закрыть все сторонние открытые приложения (если таковые имеются) и нажмите кнопку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Далее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для перехода к следующему окну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Мастера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4</w:t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568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62350" cy="2752725"/>
            <wp:effectExtent l="0" t="0" r="0" b="9525"/>
            <wp:wrapSquare wrapText="bothSides"/>
            <wp:docPr id="24" name="Рисунок 24" descr="http://nenuda.ru/nuda/190/189185/189185_html_a73fa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nenuda.ru/nuda/190/189185/189185_html_a73fa2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На втором шаге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Мастера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необходимо ознакомиться с Лицензионным соглашением между Вами и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Лабораторией Касперского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производителем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Антивируса Касперского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В нем описаны все права и обязанности обоих сторон, в том числе ответственность за нарушение авторских прав и самостоятельное изготовление копий антивируса. Внимательно прочтите его. Установку можно продолжить только согласившись со всеми положениями, для этого нужно отметить пункт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Я принимаю условия Лицензионного соглашения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 нажать ставшую активной кнопку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Далее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5</w:t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6704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62350" cy="2752725"/>
            <wp:effectExtent l="0" t="0" r="0" b="9525"/>
            <wp:wrapSquare wrapText="bothSides"/>
            <wp:docPr id="23" name="Рисунок 23" descr="http://nenuda.ru/nuda/190/189185/189185_html_m42ee924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nenuda.ru/nuda/190/189185/189185_html_m42ee924e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На следующем шаге нужно определить директорию, куда будут скопированы основные системные файлы антивируса. По умолчанию предлагается использовать C:\Program </w:t>
      </w:r>
      <w:proofErr w:type="spellStart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Files</w:t>
      </w:r>
      <w:proofErr w:type="spell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\</w:t>
      </w:r>
      <w:proofErr w:type="spellStart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Kaspersky</w:t>
      </w:r>
      <w:proofErr w:type="spell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Lab</w:t>
      </w:r>
      <w:proofErr w:type="spell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\</w:t>
      </w:r>
      <w:proofErr w:type="spellStart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Kaspersky</w:t>
      </w:r>
      <w:proofErr w:type="spell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Anti-Virus</w:t>
      </w:r>
      <w:proofErr w:type="spell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6.0\. Если она по каким-то причинам не подходит, с помощью кнопки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Обзор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всегда можно выбрать другую. Для продолжения установки и перехода к следующему окну тут и в дальнейшем используйте кнопку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Далее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6</w:t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7728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62350" cy="2752725"/>
            <wp:effectExtent l="0" t="0" r="0" b="9525"/>
            <wp:wrapSquare wrapText="bothSides"/>
            <wp:docPr id="22" name="Рисунок 22" descr="http://nenuda.ru/nuda/190/189185/189185_html_3374f4d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nenuda.ru/nuda/190/189185/189185_html_3374f4dd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Далее нужно выбрать тип установки: полную или выборочную. Полная означает установку всех компонентов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Антивируса Касперского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а выборочная позволяет некоторые из них отключить. Выберите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Выборочную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нажав на квадратную кнопку слева от описания этого типа установки 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</w:t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8752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62350" cy="2752725"/>
            <wp:effectExtent l="0" t="0" r="0" b="9525"/>
            <wp:wrapSquare wrapText="bothSides"/>
            <wp:docPr id="21" name="Рисунок 21" descr="http://nenuda.ru/nuda/190/189185/189185_html_63301c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nenuda.ru/nuda/190/189185/189185_html_63301cc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Как и было обещано, в следующем окне можно указать какие компоненты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Антивируса Касперского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необходимо установить, а какие пропустить. На рисунке изображен вид этого окна по умолчанию, соответствующий полной установке. Будет ли установлен тот или иной компонент символизирует иконка слева от него: </w:t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28600" cy="114300"/>
            <wp:effectExtent l="0" t="0" r="0" b="0"/>
            <wp:docPr id="11" name="Рисунок 11" descr="http://nenuda.ru/nuda/190/189185/189185_html_48df41f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nenuda.ru/nuda/190/189185/189185_html_48df41f7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устанавливать, </w:t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28600" cy="114300"/>
            <wp:effectExtent l="0" t="0" r="0" b="0"/>
            <wp:docPr id="10" name="Рисунок 10" descr="http://nenuda.ru/nuda/190/189185/189185_html_547269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nenuda.ru/nuda/190/189185/189185_html_5472692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нет</w:t>
      </w:r>
    </w:p>
    <w:p w:rsidR="00F31913" w:rsidRPr="00F31913" w:rsidRDefault="00F31913" w:rsidP="00F3191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Тут же можно получить краткое описание каждого компонента - для этого необходимо выделить (щелкнуть правой кнопкой мыши) интересующий компонент и внизу окна появится нужная информация. На рисунке выделен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 Касперского 6.0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 следовательно внизу показано описание самой программы.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Оставьте установку всех компонентов и продолжите инсталляцию, нажав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Далее</w:t>
      </w:r>
    </w:p>
    <w:p w:rsidR="00F31913" w:rsidRPr="00F31913" w:rsidRDefault="00F31913" w:rsidP="00F3191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8.Далее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Мастер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проверяет наличие на компьютере других антивирусных программ, полный список которых можно найти в файле release_notes.txt в разделе "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Установка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". Если такие найдутся, то пользователю будет выведено соответствующее уведомление с предложением их удалить. Но в нашем случае компьютер чист и этот этап в интерфейсе никак не отображается</w:t>
      </w:r>
    </w:p>
    <w:p w:rsidR="00F31913" w:rsidRPr="00F31913" w:rsidRDefault="00F31913" w:rsidP="00F3191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9</w:t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9776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62350" cy="2752725"/>
            <wp:effectExtent l="0" t="0" r="0" b="9525"/>
            <wp:wrapSquare wrapText="bothSides"/>
            <wp:docPr id="20" name="Рисунок 20" descr="http://nenuda.ru/nuda/190/189185/189185_html_mbf045a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nenuda.ru/nuda/190/189185/189185_html_mbf045a1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На следующем этапе нужно подтвердить намерение установить программу, нажав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Установить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После этого начнется непосредственное копирование файлов и регистрация программы в реестре, и вернуться к предыдущим окнам </w:t>
      </w:r>
      <w:proofErr w:type="spellStart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Мастера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установки</w:t>
      </w:r>
      <w:proofErr w:type="spell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будет невозможно.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Расположенный в центре окна флаг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Включить защиту модулей до начала установки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рекомендуется оставить включенным. Но в дальнейшем, при повторной инсталляции этой же версии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Антивируса Касперского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его следует очищать. Он отвечает за сохранность сделанных во время установки настроек, они могут потребоваться в дальнейшем для восстановления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Антивируса Касперского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в случае повреждения его программных модулей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80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971800" cy="2295525"/>
            <wp:effectExtent l="0" t="0" r="0" b="9525"/>
            <wp:wrapSquare wrapText="bothSides"/>
            <wp:docPr id="19" name="Рисунок 19" descr="http://nenuda.ru/nuda/190/189185/189185_html_671ae94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nenuda.ru/nuda/190/189185/189185_html_671ae94a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10. Нажмите кнопку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Установить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 проследите за действиями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Мастера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Они описываются непосредственно над индикатором процесса установки</w:t>
      </w:r>
    </w:p>
    <w:p w:rsidR="00F31913" w:rsidRPr="00F31913" w:rsidRDefault="00F31913" w:rsidP="00F3191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1824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62350" cy="2752725"/>
            <wp:effectExtent l="0" t="0" r="0" b="9525"/>
            <wp:wrapSquare wrapText="bothSides"/>
            <wp:docPr id="18" name="Рисунок 18" descr="http://nenuda.ru/nuda/190/189185/189185_html_1fee1c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nenuda.ru/nuda/190/189185/189185_html_1fee1c06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11. По окончании инсталляции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Мастер </w:t>
      </w:r>
      <w:proofErr w:type="spellStart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установки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выводит</w:t>
      </w:r>
      <w:proofErr w:type="spell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информационное окно. Вам необходимо ознакомится с расположенным в нем текстом и запустить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Мастер </w:t>
      </w:r>
      <w:proofErr w:type="spellStart"/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настройки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приложения</w:t>
      </w:r>
      <w:proofErr w:type="spell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Для этого нажмите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Далее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12. На первом этапе настройки нужно активировать приложение. Это можно сделать одним из четырех предложенных вариантов: </w:t>
      </w:r>
    </w:p>
    <w:p w:rsidR="00F31913" w:rsidRPr="00F31913" w:rsidRDefault="00F31913" w:rsidP="00F31913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Используя код активации, коммерческий или пробный. Такой код может быть выдан при покупке через Интернет, в этом случае активация происходит также через Интернет </w:t>
      </w:r>
    </w:p>
    <w:p w:rsidR="00F31913" w:rsidRPr="00F31913" w:rsidRDefault="00F31913" w:rsidP="00F31913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Активировать используя полученный ранее ключевой файл - именно этот способ будет использован в этой лабораторной работе </w:t>
      </w:r>
    </w:p>
    <w:p w:rsidR="00F31913" w:rsidRPr="00F31913" w:rsidRDefault="00F31913" w:rsidP="00F31913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Активировать позже - если ключевого файла нет, то можно установить антивирус в пробном режиме, но в этом случае не будет доступно обновление антивирусных баз и следовательно, надежную защиту получить не получится </w:t>
      </w:r>
    </w:p>
    <w:p w:rsidR="00F31913" w:rsidRPr="00F31913" w:rsidRDefault="00F31913" w:rsidP="00F3191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Выберите вариант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Использовать полученный ранее лицензионный ключ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и нажмите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Далее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609975" cy="2819400"/>
            <wp:effectExtent l="0" t="0" r="9525" b="0"/>
            <wp:docPr id="9" name="Рисунок 9" descr="http://nenuda.ru/nuda/190/189185/189185_html_m6238d27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nenuda.ru/nuda/190/189185/189185_html_m6238d27a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13. В следующем окне нужно указать путь к лицензионному файлу. Для этого нажмите кнопку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Обзор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09975" cy="2819400"/>
            <wp:effectExtent l="0" t="0" r="9525" b="0"/>
            <wp:docPr id="8" name="Рисунок 8" descr="http://nenuda.ru/nuda/190/189185/189185_html_685631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nenuda.ru/nuda/190/189185/189185_html_68563133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14. Перейдите к указанной преподавателем папке с ключевым файлом, выделите его и нажмите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Открыть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019550" cy="2943225"/>
            <wp:effectExtent l="0" t="0" r="0" b="9525"/>
            <wp:docPr id="7" name="Рисунок 7" descr="http://nenuda.ru/nuda/190/189185/189185_html_m43d4ccb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nenuda.ru/nuda/190/189185/189185_html_m43d4ccba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15. После открытия выбранного файла, в окне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Мастера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появится информация о нем. Ознакомьтесь с ней и нажмите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Далее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09975" cy="2819400"/>
            <wp:effectExtent l="0" t="0" r="9525" b="0"/>
            <wp:docPr id="6" name="Рисунок 6" descr="http://nenuda.ru/nuda/190/189185/189185_html_5fa738f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nenuda.ru/nuda/190/189185/189185_html_5fa738f9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848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609975" cy="2819400"/>
            <wp:effectExtent l="0" t="0" r="9525" b="0"/>
            <wp:wrapSquare wrapText="bothSides"/>
            <wp:docPr id="17" name="Рисунок 17" descr="http://nenuda.ru/nuda/190/189185/189185_html_5c9512d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nenuda.ru/nuda/190/189185/189185_html_5c9512d9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16. На этапе перехода к следующему окну проводится проверка открытого лицензионного ключа. Если он действителен, то происходит его активация. Для продолжения настройки нажмите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Далее</w:t>
      </w:r>
    </w:p>
    <w:p w:rsidR="00F31913" w:rsidRPr="00F31913" w:rsidRDefault="00F31913" w:rsidP="00F3191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17. После активации начинается этап первоначальной настройки антивируса.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Мастер установки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предлагает настроить только основные параметры работы приложения и все сделанные в ходе инсталляции настройки впоследствии можно будет легко изменить с помощью графического интерфейса.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Первое окно предлагает выбрать режим интерактивной защиты. Прочитайте описание различий между этими двумя режимами, оставьте выбранную по умолчанию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Базовую защиту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 нажмите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Далее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609975" cy="2819400"/>
            <wp:effectExtent l="0" t="0" r="9525" b="0"/>
            <wp:docPr id="5" name="Рисунок 5" descr="http://nenuda.ru/nuda/190/189185/189185_html_43e419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nenuda.ru/nuda/190/189185/189185_html_43e419ed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18. Далее предлагается определить режим обновления, по умолчанию выбран пункт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Автоматически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Он подходит для большинства пользователей. В этой лабораторной работе оставьте все настройки по умолчанию, поскольку задача обновления антивирусных баз будет подробно рассмотрена в одной из следующих лабораторных работ. Однако нужно знать, что в общем случае 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настроить и обновить антивирусные баз можно уже прямо в ходе установки (для этого предназначены кнопки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Настройка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Обновить сейчас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 меню выбора режима обновления)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609975" cy="2819400"/>
            <wp:effectExtent l="0" t="0" r="9525" b="0"/>
            <wp:docPr id="4" name="Рисунок 4" descr="http://nenuda.ru/nuda/190/189185/189185_html_78c3b98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nenuda.ru/nuda/190/189185/189185_html_78c3b98e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19. В следующем окне можно задать настройки и расписание запуска проверки на наличие вирусов объектов автозапуска, критических областей и полной проверки компьютера.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большинства пользователей рекомендуется настроить проверку объектов автозапуска (как наиболее часто поражаемой области компьютера) при каждой перезагрузке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Антивируса Касперского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Это обычно соответствует каждой перезагрузке компьютера.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 проверкой критических областей подразумевается поиск вирусов в важных системных областях. По умолчанию это системная память, объекты автозапуска, загрузочные секторы дисков и папки C:\Windows и </w:t>
      </w:r>
      <w:proofErr w:type="gramStart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С:\Windows\system32</w:t>
      </w:r>
      <w:proofErr w:type="gramEnd"/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</w:t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3872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609975" cy="2819400"/>
            <wp:effectExtent l="0" t="0" r="9525" b="0"/>
            <wp:wrapSquare wrapText="bothSides"/>
            <wp:docPr id="16" name="Рисунок 16" descr="http://nenuda.ru/nuda/190/189185/189185_html_m13ea74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nenuda.ru/nuda/190/189185/189185_html_m13ea74ed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олную проверку компьютера рекомендуется проводить раз в неделю. Однако поскольку она требует несколько больше системных ресурсов и соответственно может снижать общую производительность компьютера, оптимального расписания для всех пользователей нет. Поэтому если при установке на домашний компьютер Вы заранее знаете, что в определенный день и час полная проверка не будет мешать Вашей работе, то можете смело отмечать флаг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Каждый 1 день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 поле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Полная проверка компьютера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 с помощью размещенной рядом и ставшей активной кнопки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Изменить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устанавливать расписание - например, каждую пятницу в 20:00. Иначе необходимо помнить о важности регулярной полной проверки и запускать ее вручную, но опять же, не реже раза в неделю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этой лабораторной работе оставьте отмеченным только флаг проверки объектов автозапуска и нажмите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Далее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4896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609975" cy="2819400"/>
            <wp:effectExtent l="0" t="0" r="9525" b="0"/>
            <wp:wrapSquare wrapText="bothSides"/>
            <wp:docPr id="15" name="Рисунок 15" descr="http://nenuda.ru/nuda/190/189185/189185_html_m452f11c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nenuda.ru/nuda/190/189185/189185_html_m452f11cf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20. 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 Касперского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позволяет поставить защиту паролем на ряд операций: изменения настроек, выгрузки антивируса или остановки работы компонентов и задач поиска вирусов. Если такая защита установлена, то при попытке совершить защищенную операцию будет предложено ввести пароль. Это может быть полезно, если компьютер используется несколькими пользователями и кому-то из них нельзя доверять.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этой лабораторной работе устанавливать пароли не нужно, поэтому оставьте флаг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Включить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защиту паролем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пустым и нажмите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Далее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21. На последнем этапе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Мастер настройки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проводит анализ Вашей системы и собирает данные об установленных программах. В дальнейшем эта информация пригодится для контроля целостности приложений, дополнительного компонента антивирусной защиты.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Дождитесь окончания сбора сведений о системе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609975" cy="2819400"/>
            <wp:effectExtent l="0" t="0" r="9525" b="0"/>
            <wp:docPr id="3" name="Рисунок 3" descr="http://nenuda.ru/nuda/190/189185/189185_html_m1edac9f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nenuda.ru/nuda/190/189185/189185_html_m1edac9f5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22. Следующее окно информирует, что установка завершена, но требует перезагрузки. Без перезагрузки установка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Антивируса Касперского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не может считаться завершенной. Поэтому убирать отметку с флага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Перезагрузить компьютер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можно только в исключительных случаях. В данном случае это не требуется.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Оставьте отмеченным флаг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Перезагрузить компьютер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 нажмите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Готово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609975" cy="2819400"/>
            <wp:effectExtent l="0" t="0" r="9525" b="0"/>
            <wp:docPr id="2" name="Рисунок 2" descr="http://nenuda.ru/nuda/190/189185/189185_html_m1611d55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nenuda.ru/nuda/190/189185/189185_html_m1611d55b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23. Дождитесь завершения перезагрузки компьютера и войдите в систему под своей учетной записью</w:t>
      </w:r>
    </w:p>
    <w:p w:rsidR="00F31913" w:rsidRPr="00F31913" w:rsidRDefault="00F31913" w:rsidP="00F3191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24. Обратите внимание, что после перезагрузки в правом нижнем углу экрана появилось сообщение о необходимости провести полную проверку компьютера на вирусы. О том, как настраивать такие уведомления, пойдет речь в одной из следующих лабораторных работ</w:t>
      </w:r>
    </w:p>
    <w:p w:rsidR="00F31913" w:rsidRPr="00F31913" w:rsidRDefault="00F31913" w:rsidP="00F3191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38450" cy="1295400"/>
            <wp:effectExtent l="0" t="0" r="0" b="0"/>
            <wp:docPr id="1" name="Рисунок 1" descr="http://nenuda.ru/nuda/190/189185/189185_html_m5d7d7a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nenuda.ru/nuda/190/189185/189185_html_m5d7d7a69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F31913" w:rsidRPr="00F31913" w:rsidRDefault="00F31913" w:rsidP="00F31913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Заключение</w:t>
      </w:r>
    </w:p>
    <w:p w:rsidR="006007E6" w:rsidRPr="00F31913" w:rsidRDefault="00F31913" w:rsidP="00F31913">
      <w:pPr>
        <w:rPr>
          <w:rFonts w:ascii="Times New Roman" w:hAnsi="Times New Roman" w:cs="Times New Roman"/>
          <w:sz w:val="28"/>
          <w:szCs w:val="28"/>
        </w:rPr>
      </w:pP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Эта лабораторная работа заканчивается полной установкой, включающей в себя предварительную настройку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Антивируса Касперского 6.0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Если в ходе инсталляции </w:t>
      </w:r>
      <w:r w:rsidRPr="00F319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Мастер установки</w:t>
      </w:r>
      <w:r w:rsidRPr="00F3191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не выводил сообщений об ошибках, она должна быть успешной. </w:t>
      </w:r>
    </w:p>
    <w:sectPr w:rsidR="006007E6" w:rsidRPr="00F319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CCF4BA6"/>
    <w:multiLevelType w:val="hybridMultilevel"/>
    <w:tmpl w:val="C31A3F0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4063496F"/>
    <w:multiLevelType w:val="multilevel"/>
    <w:tmpl w:val="C00065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8476F9C"/>
    <w:multiLevelType w:val="multilevel"/>
    <w:tmpl w:val="23189E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CB34BC1"/>
    <w:multiLevelType w:val="multilevel"/>
    <w:tmpl w:val="C7220B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7DE0"/>
    <w:rsid w:val="006007E6"/>
    <w:rsid w:val="00997254"/>
    <w:rsid w:val="00A85B06"/>
    <w:rsid w:val="00B77DE0"/>
    <w:rsid w:val="00BE74F1"/>
    <w:rsid w:val="00C53F0C"/>
    <w:rsid w:val="00F319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3EF0C7"/>
  <w15:chartTrackingRefBased/>
  <w15:docId w15:val="{50367D7C-B5EF-49A0-BFFD-0264545F3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F3191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F3191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semiHidden/>
    <w:unhideWhenUsed/>
    <w:rsid w:val="00F319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A85B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99725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14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theme" Target="theme/theme1.xml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2175</Words>
  <Characters>12401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</dc:creator>
  <cp:keywords/>
  <dc:description/>
  <cp:lastModifiedBy>User</cp:lastModifiedBy>
  <cp:revision>2</cp:revision>
  <dcterms:created xsi:type="dcterms:W3CDTF">2020-03-16T14:24:00Z</dcterms:created>
  <dcterms:modified xsi:type="dcterms:W3CDTF">2020-03-16T14:24:00Z</dcterms:modified>
</cp:coreProperties>
</file>